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70" w:rsidRPr="00143370" w:rsidRDefault="00143370" w:rsidP="00143370">
      <w:pPr>
        <w:spacing w:after="0" w:line="288" w:lineRule="atLeast"/>
        <w:ind w:right="2100"/>
        <w:textAlignment w:val="baseline"/>
        <w:outlineLvl w:val="0"/>
        <w:rPr>
          <w:rFonts w:ascii="inherit" w:eastAsia="Times New Roman" w:hAnsi="inherit" w:cs="Times New Roman"/>
          <w:b/>
          <w:bCs/>
          <w:color w:val="474848"/>
          <w:kern w:val="36"/>
          <w:sz w:val="39"/>
          <w:szCs w:val="39"/>
        </w:rPr>
      </w:pPr>
      <w:r w:rsidRPr="00143370">
        <w:rPr>
          <w:rFonts w:ascii="inherit" w:eastAsia="Times New Roman" w:hAnsi="inherit" w:cs="Times New Roman"/>
          <w:b/>
          <w:bCs/>
          <w:color w:val="474848"/>
          <w:kern w:val="36"/>
          <w:sz w:val="39"/>
          <w:szCs w:val="39"/>
        </w:rPr>
        <w:t>How to backup and restore the trend viewer data?</w:t>
      </w:r>
    </w:p>
    <w:p w:rsidR="00143370" w:rsidRPr="00143370" w:rsidRDefault="00143370" w:rsidP="00143370">
      <w:pPr>
        <w:spacing w:after="0" w:line="240" w:lineRule="auto"/>
        <w:rPr>
          <w:rFonts w:ascii="Times New Roman" w:eastAsia="Times New Roman" w:hAnsi="Times New Roman" w:cs="Times New Roman"/>
          <w:sz w:val="24"/>
          <w:szCs w:val="24"/>
        </w:rPr>
      </w:pPr>
      <w:r w:rsidRPr="00143370">
        <w:rPr>
          <w:rFonts w:ascii="inherit" w:eastAsia="Times New Roman" w:hAnsi="inherit" w:cs="Times New Roman"/>
          <w:sz w:val="18"/>
          <w:szCs w:val="18"/>
          <w:bdr w:val="single" w:sz="6" w:space="5" w:color="DADADA" w:frame="1"/>
        </w:rPr>
        <w:t>Version 1</w:t>
      </w:r>
    </w:p>
    <w:p w:rsidR="00143370" w:rsidRPr="00143370" w:rsidRDefault="00143370" w:rsidP="00143370">
      <w:pPr>
        <w:spacing w:line="360" w:lineRule="atLeast"/>
        <w:textAlignment w:val="baseline"/>
        <w:rPr>
          <w:rFonts w:ascii="inherit" w:eastAsia="Times New Roman" w:hAnsi="inherit" w:cs="Times New Roman"/>
          <w:color w:val="8B8B8B"/>
          <w:sz w:val="21"/>
          <w:szCs w:val="21"/>
        </w:rPr>
      </w:pPr>
      <w:r w:rsidRPr="00143370">
        <w:rPr>
          <w:rFonts w:ascii="inherit" w:eastAsia="Times New Roman" w:hAnsi="inherit" w:cs="Times New Roman"/>
          <w:color w:val="8B8B8B"/>
          <w:sz w:val="21"/>
          <w:szCs w:val="21"/>
        </w:rPr>
        <w:t>Created by </w:t>
      </w:r>
      <w:proofErr w:type="spellStart"/>
      <w:r w:rsidRPr="00143370">
        <w:rPr>
          <w:rFonts w:ascii="inherit" w:eastAsia="Times New Roman" w:hAnsi="inherit" w:cs="Times New Roman"/>
          <w:color w:val="8B8B8B"/>
          <w:sz w:val="21"/>
          <w:szCs w:val="21"/>
        </w:rPr>
        <w:fldChar w:fldCharType="begin"/>
      </w:r>
      <w:r w:rsidRPr="00143370">
        <w:rPr>
          <w:rFonts w:ascii="inherit" w:eastAsia="Times New Roman" w:hAnsi="inherit" w:cs="Times New Roman"/>
          <w:color w:val="8B8B8B"/>
          <w:sz w:val="21"/>
          <w:szCs w:val="21"/>
        </w:rPr>
        <w:instrText xml:space="preserve"> HYPERLINK "https://hub.ingersollrand.com/people/lahdx" </w:instrText>
      </w:r>
      <w:r w:rsidRPr="00143370">
        <w:rPr>
          <w:rFonts w:ascii="inherit" w:eastAsia="Times New Roman" w:hAnsi="inherit" w:cs="Times New Roman"/>
          <w:color w:val="8B8B8B"/>
          <w:sz w:val="21"/>
          <w:szCs w:val="21"/>
        </w:rPr>
        <w:fldChar w:fldCharType="separate"/>
      </w:r>
      <w:r w:rsidRPr="00143370">
        <w:rPr>
          <w:rFonts w:ascii="inherit" w:eastAsia="Times New Roman" w:hAnsi="inherit" w:cs="Times New Roman"/>
          <w:color w:val="003DA5"/>
          <w:sz w:val="21"/>
          <w:szCs w:val="21"/>
          <w:bdr w:val="none" w:sz="0" w:space="0" w:color="auto" w:frame="1"/>
        </w:rPr>
        <w:t>Mindi</w:t>
      </w:r>
      <w:proofErr w:type="spellEnd"/>
      <w:r w:rsidRPr="00143370">
        <w:rPr>
          <w:rFonts w:ascii="inherit" w:eastAsia="Times New Roman" w:hAnsi="inherit" w:cs="Times New Roman"/>
          <w:color w:val="003DA5"/>
          <w:sz w:val="21"/>
          <w:szCs w:val="21"/>
          <w:bdr w:val="none" w:sz="0" w:space="0" w:color="auto" w:frame="1"/>
        </w:rPr>
        <w:t xml:space="preserve"> Jimenez</w:t>
      </w:r>
      <w:r w:rsidRPr="00143370">
        <w:rPr>
          <w:rFonts w:ascii="inherit" w:eastAsia="Times New Roman" w:hAnsi="inherit" w:cs="Times New Roman"/>
          <w:color w:val="8B8B8B"/>
          <w:sz w:val="21"/>
          <w:szCs w:val="21"/>
        </w:rPr>
        <w:fldChar w:fldCharType="end"/>
      </w:r>
      <w:r w:rsidRPr="00143370">
        <w:rPr>
          <w:rFonts w:ascii="inherit" w:eastAsia="Times New Roman" w:hAnsi="inherit" w:cs="Times New Roman"/>
          <w:color w:val="8B8B8B"/>
          <w:sz w:val="21"/>
          <w:szCs w:val="21"/>
        </w:rPr>
        <w:t> on Jun 20, 2006 1:21 PM. Last modified by </w:t>
      </w:r>
      <w:proofErr w:type="spellStart"/>
      <w:r w:rsidRPr="00143370">
        <w:rPr>
          <w:rFonts w:ascii="inherit" w:eastAsia="Times New Roman" w:hAnsi="inherit" w:cs="Times New Roman"/>
          <w:color w:val="8B8B8B"/>
          <w:sz w:val="21"/>
          <w:szCs w:val="21"/>
        </w:rPr>
        <w:fldChar w:fldCharType="begin"/>
      </w:r>
      <w:r w:rsidRPr="00143370">
        <w:rPr>
          <w:rFonts w:ascii="inherit" w:eastAsia="Times New Roman" w:hAnsi="inherit" w:cs="Times New Roman"/>
          <w:color w:val="8B8B8B"/>
          <w:sz w:val="21"/>
          <w:szCs w:val="21"/>
        </w:rPr>
        <w:instrText xml:space="preserve"> HYPERLINK "https://hub.ingersollrand.com/people/lahdx" </w:instrText>
      </w:r>
      <w:r w:rsidRPr="00143370">
        <w:rPr>
          <w:rFonts w:ascii="inherit" w:eastAsia="Times New Roman" w:hAnsi="inherit" w:cs="Times New Roman"/>
          <w:color w:val="8B8B8B"/>
          <w:sz w:val="21"/>
          <w:szCs w:val="21"/>
        </w:rPr>
        <w:fldChar w:fldCharType="separate"/>
      </w:r>
      <w:r w:rsidRPr="00143370">
        <w:rPr>
          <w:rFonts w:ascii="inherit" w:eastAsia="Times New Roman" w:hAnsi="inherit" w:cs="Times New Roman"/>
          <w:color w:val="003DA5"/>
          <w:sz w:val="21"/>
          <w:szCs w:val="21"/>
          <w:bdr w:val="none" w:sz="0" w:space="0" w:color="auto" w:frame="1"/>
        </w:rPr>
        <w:t>Mindi</w:t>
      </w:r>
      <w:proofErr w:type="spellEnd"/>
      <w:r w:rsidRPr="00143370">
        <w:rPr>
          <w:rFonts w:ascii="inherit" w:eastAsia="Times New Roman" w:hAnsi="inherit" w:cs="Times New Roman"/>
          <w:color w:val="003DA5"/>
          <w:sz w:val="21"/>
          <w:szCs w:val="21"/>
          <w:bdr w:val="none" w:sz="0" w:space="0" w:color="auto" w:frame="1"/>
        </w:rPr>
        <w:t xml:space="preserve"> Jimenez</w:t>
      </w:r>
      <w:r w:rsidRPr="00143370">
        <w:rPr>
          <w:rFonts w:ascii="inherit" w:eastAsia="Times New Roman" w:hAnsi="inherit" w:cs="Times New Roman"/>
          <w:color w:val="8B8B8B"/>
          <w:sz w:val="21"/>
          <w:szCs w:val="21"/>
        </w:rPr>
        <w:fldChar w:fldCharType="end"/>
      </w:r>
      <w:r w:rsidRPr="00143370">
        <w:rPr>
          <w:rFonts w:ascii="inherit" w:eastAsia="Times New Roman" w:hAnsi="inherit" w:cs="Times New Roman"/>
          <w:color w:val="8B8B8B"/>
          <w:sz w:val="21"/>
          <w:szCs w:val="21"/>
        </w:rPr>
        <w:t> on Mar 28, 2011 7:30 PM.</w:t>
      </w:r>
    </w:p>
    <w:p w:rsidR="00143370" w:rsidRPr="00143370" w:rsidRDefault="00143370" w:rsidP="00143370">
      <w:pPr>
        <w:spacing w:after="0" w:line="240" w:lineRule="auto"/>
        <w:textAlignment w:val="baseline"/>
        <w:outlineLvl w:val="2"/>
        <w:rPr>
          <w:rFonts w:ascii="inherit" w:eastAsia="Times New Roman" w:hAnsi="inherit" w:cs="Times New Roman"/>
          <w:b/>
          <w:bCs/>
          <w:sz w:val="24"/>
          <w:szCs w:val="24"/>
        </w:rPr>
      </w:pPr>
      <w:r w:rsidRPr="00143370">
        <w:rPr>
          <w:rFonts w:ascii="inherit" w:eastAsia="Times New Roman" w:hAnsi="inherit" w:cs="Times New Roman"/>
          <w:b/>
          <w:bCs/>
          <w:sz w:val="24"/>
          <w:szCs w:val="24"/>
        </w:rPr>
        <w:t>Issue:</w:t>
      </w:r>
    </w:p>
    <w:p w:rsidR="00143370" w:rsidRPr="00143370" w:rsidRDefault="00143370" w:rsidP="00143370">
      <w:pPr>
        <w:spacing w:after="0" w:line="240" w:lineRule="auto"/>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How to backup and restore the trend viewer data?</w:t>
      </w:r>
    </w:p>
    <w:p w:rsidR="00143370" w:rsidRPr="00143370" w:rsidRDefault="00143370" w:rsidP="00143370">
      <w:pPr>
        <w:spacing w:after="0" w:line="240" w:lineRule="auto"/>
        <w:textAlignment w:val="baseline"/>
        <w:outlineLvl w:val="2"/>
        <w:rPr>
          <w:rFonts w:ascii="inherit" w:eastAsia="Times New Roman" w:hAnsi="inherit" w:cs="Times New Roman"/>
          <w:b/>
          <w:bCs/>
          <w:sz w:val="24"/>
          <w:szCs w:val="24"/>
        </w:rPr>
      </w:pPr>
      <w:r w:rsidRPr="00143370">
        <w:rPr>
          <w:rFonts w:ascii="inherit" w:eastAsia="Times New Roman" w:hAnsi="inherit" w:cs="Times New Roman"/>
          <w:b/>
          <w:bCs/>
          <w:sz w:val="24"/>
          <w:szCs w:val="24"/>
        </w:rPr>
        <w:t>Resolution:</w:t>
      </w:r>
    </w:p>
    <w:p w:rsidR="00143370" w:rsidRPr="00143370" w:rsidRDefault="00143370" w:rsidP="00143370">
      <w:pPr>
        <w:spacing w:after="0" w:line="240" w:lineRule="auto"/>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The data that the Trend Viewer application looks at is stored in C:\Program Files\Tracer Summit\Database\TrendData.mdb in versions 17 and up. The data is pumped into this TrendData.mdb file by Summit. Furthermore, Summit only does this to Trend objects that have the 'Harvest Data for this trend' check box checked.</w:t>
      </w:r>
      <w:r w:rsidRPr="00143370">
        <w:rPr>
          <w:rFonts w:ascii="inherit" w:eastAsia="Times New Roman" w:hAnsi="inherit" w:cs="Times New Roman"/>
          <w:sz w:val="21"/>
          <w:szCs w:val="21"/>
        </w:rPr>
        <w:br/>
      </w:r>
      <w:r w:rsidRPr="00143370">
        <w:rPr>
          <w:rFonts w:ascii="inherit" w:eastAsia="Times New Roman" w:hAnsi="inherit" w:cs="Times New Roman"/>
          <w:sz w:val="21"/>
          <w:szCs w:val="21"/>
        </w:rPr>
        <w:br/>
        <w:t xml:space="preserve">The v17 workstation has a new property for the Trend object called "Data Harvest Trend" that indicates if the Trend is set to harvest or not. [This is workstation specific unless of course all workstations share a </w:t>
      </w:r>
      <w:proofErr w:type="spellStart"/>
      <w:r w:rsidRPr="00143370">
        <w:rPr>
          <w:rFonts w:ascii="inherit" w:eastAsia="Times New Roman" w:hAnsi="inherit" w:cs="Times New Roman"/>
          <w:sz w:val="21"/>
          <w:szCs w:val="21"/>
        </w:rPr>
        <w:t>databasei.e</w:t>
      </w:r>
      <w:proofErr w:type="spellEnd"/>
      <w:r w:rsidRPr="00143370">
        <w:rPr>
          <w:rFonts w:ascii="inherit" w:eastAsia="Times New Roman" w:hAnsi="inherit" w:cs="Times New Roman"/>
          <w:sz w:val="21"/>
          <w:szCs w:val="21"/>
        </w:rPr>
        <w:t>. SQL.] This is the property that sits behind the 'Harvest Data for this trend' checkbox. Whenever this check box in the Trend editor is checked (which basically sets "Data Harvest Trend" equal to True; otherwise its False), you are pumping data from all members of that specific trend object into the TrendData.mdb database. </w:t>
      </w:r>
      <w:r w:rsidRPr="00143370">
        <w:rPr>
          <w:rFonts w:ascii="inherit" w:eastAsia="Times New Roman" w:hAnsi="inherit" w:cs="Times New Roman"/>
          <w:sz w:val="21"/>
          <w:szCs w:val="21"/>
        </w:rPr>
        <w:br/>
      </w:r>
      <w:r w:rsidRPr="00143370">
        <w:rPr>
          <w:rFonts w:ascii="inherit" w:eastAsia="Times New Roman" w:hAnsi="inherit" w:cs="Times New Roman"/>
          <w:sz w:val="21"/>
          <w:szCs w:val="21"/>
        </w:rPr>
        <w:br/>
        <w:t xml:space="preserve">There is no tool inside of Summit that you can use to back TrendData.mdb up (unless the file reaches 1.5 GB in </w:t>
      </w:r>
      <w:proofErr w:type="spellStart"/>
      <w:r w:rsidRPr="00143370">
        <w:rPr>
          <w:rFonts w:ascii="inherit" w:eastAsia="Times New Roman" w:hAnsi="inherit" w:cs="Times New Roman"/>
          <w:sz w:val="21"/>
          <w:szCs w:val="21"/>
        </w:rPr>
        <w:t>sizemore</w:t>
      </w:r>
      <w:proofErr w:type="spellEnd"/>
      <w:r w:rsidRPr="00143370">
        <w:rPr>
          <w:rFonts w:ascii="inherit" w:eastAsia="Times New Roman" w:hAnsi="inherit" w:cs="Times New Roman"/>
          <w:sz w:val="21"/>
          <w:szCs w:val="21"/>
        </w:rPr>
        <w:t xml:space="preserve"> on this below); </w:t>
      </w:r>
      <w:proofErr w:type="spellStart"/>
      <w:r w:rsidRPr="00143370">
        <w:rPr>
          <w:rFonts w:ascii="inherit" w:eastAsia="Times New Roman" w:hAnsi="inherit" w:cs="Times New Roman"/>
          <w:sz w:val="21"/>
          <w:szCs w:val="21"/>
        </w:rPr>
        <w:t>youll</w:t>
      </w:r>
      <w:proofErr w:type="spellEnd"/>
      <w:r w:rsidRPr="00143370">
        <w:rPr>
          <w:rFonts w:ascii="inherit" w:eastAsia="Times New Roman" w:hAnsi="inherit" w:cs="Times New Roman"/>
          <w:sz w:val="21"/>
          <w:szCs w:val="21"/>
        </w:rPr>
        <w:t xml:space="preserve"> need to rely upon Windows Explorer instead. To do so, </w:t>
      </w:r>
      <w:proofErr w:type="spellStart"/>
      <w:r w:rsidRPr="00143370">
        <w:rPr>
          <w:rFonts w:ascii="inherit" w:eastAsia="Times New Roman" w:hAnsi="inherit" w:cs="Times New Roman"/>
          <w:sz w:val="21"/>
          <w:szCs w:val="21"/>
        </w:rPr>
        <w:t>youll</w:t>
      </w:r>
      <w:proofErr w:type="spellEnd"/>
      <w:r w:rsidRPr="00143370">
        <w:rPr>
          <w:rFonts w:ascii="inherit" w:eastAsia="Times New Roman" w:hAnsi="inherit" w:cs="Times New Roman"/>
          <w:sz w:val="21"/>
          <w:szCs w:val="21"/>
        </w:rPr>
        <w:t xml:space="preserve"> have to shut Summit down, then use Explorer to copy TrendData.mdb and paste it to safe location (and probably rename it too).</w:t>
      </w:r>
      <w:r w:rsidRPr="00143370">
        <w:rPr>
          <w:rFonts w:ascii="inherit" w:eastAsia="Times New Roman" w:hAnsi="inherit" w:cs="Times New Roman"/>
          <w:sz w:val="21"/>
          <w:szCs w:val="21"/>
        </w:rPr>
        <w:br/>
      </w:r>
      <w:r w:rsidRPr="00143370">
        <w:rPr>
          <w:rFonts w:ascii="inherit" w:eastAsia="Times New Roman" w:hAnsi="inherit" w:cs="Times New Roman"/>
          <w:sz w:val="21"/>
          <w:szCs w:val="21"/>
        </w:rPr>
        <w:br/>
      </w:r>
      <w:r w:rsidRPr="00143370">
        <w:rPr>
          <w:rFonts w:ascii="inherit" w:eastAsia="Times New Roman" w:hAnsi="inherit" w:cs="Times New Roman"/>
          <w:sz w:val="21"/>
          <w:szCs w:val="21"/>
          <w:bdr w:val="none" w:sz="0" w:space="0" w:color="auto" w:frame="1"/>
        </w:rPr>
        <w:t>TrendData.mdb can attain a maximum size of 1.5 GB (Access databases have a limitation of 2.0 GB in size). Once it reaches that size, Summit will automatically create a new TrendData.mdb file for you and archive the old one. See </w:t>
      </w:r>
      <w:hyperlink r:id="rId5" w:history="1">
        <w:r w:rsidRPr="00143370">
          <w:rPr>
            <w:rFonts w:ascii="inherit" w:eastAsia="Times New Roman" w:hAnsi="inherit" w:cs="Times New Roman"/>
            <w:color w:val="003DA5"/>
            <w:sz w:val="21"/>
            <w:szCs w:val="21"/>
            <w:bdr w:val="none" w:sz="0" w:space="0" w:color="auto" w:frame="1"/>
          </w:rPr>
          <w:t>Does Trend Viewer (Harvest Trend Data) automatically archive data to the PC's hard drive?</w:t>
        </w:r>
      </w:hyperlink>
      <w:r w:rsidRPr="00143370">
        <w:rPr>
          <w:rFonts w:ascii="inherit" w:eastAsia="Times New Roman" w:hAnsi="inherit" w:cs="Times New Roman"/>
          <w:sz w:val="21"/>
          <w:szCs w:val="21"/>
          <w:bdr w:val="none" w:sz="0" w:space="0" w:color="auto" w:frame="1"/>
        </w:rPr>
        <w:t> </w:t>
      </w:r>
      <w:proofErr w:type="gramStart"/>
      <w:r w:rsidRPr="00143370">
        <w:rPr>
          <w:rFonts w:ascii="inherit" w:eastAsia="Times New Roman" w:hAnsi="inherit" w:cs="Times New Roman"/>
          <w:sz w:val="21"/>
          <w:szCs w:val="21"/>
          <w:bdr w:val="none" w:sz="0" w:space="0" w:color="auto" w:frame="1"/>
        </w:rPr>
        <w:t>for</w:t>
      </w:r>
      <w:proofErr w:type="gramEnd"/>
      <w:r w:rsidRPr="00143370">
        <w:rPr>
          <w:rFonts w:ascii="inherit" w:eastAsia="Times New Roman" w:hAnsi="inherit" w:cs="Times New Roman"/>
          <w:sz w:val="21"/>
          <w:szCs w:val="21"/>
          <w:bdr w:val="none" w:sz="0" w:space="0" w:color="auto" w:frame="1"/>
        </w:rPr>
        <w:t xml:space="preserve"> further details.</w:t>
      </w:r>
      <w:r w:rsidRPr="00143370">
        <w:rPr>
          <w:rFonts w:ascii="inherit" w:eastAsia="Times New Roman" w:hAnsi="inherit" w:cs="Times New Roman"/>
          <w:sz w:val="21"/>
          <w:szCs w:val="21"/>
        </w:rPr>
        <w:br/>
      </w:r>
      <w:r w:rsidRPr="00143370">
        <w:rPr>
          <w:rFonts w:ascii="inherit" w:eastAsia="Times New Roman" w:hAnsi="inherit" w:cs="Times New Roman"/>
          <w:sz w:val="21"/>
          <w:szCs w:val="21"/>
        </w:rPr>
        <w:br/>
      </w:r>
      <w:r w:rsidRPr="00143370">
        <w:rPr>
          <w:rFonts w:ascii="inherit" w:eastAsia="Times New Roman" w:hAnsi="inherit" w:cs="Times New Roman"/>
          <w:sz w:val="21"/>
          <w:szCs w:val="21"/>
          <w:bdr w:val="none" w:sz="0" w:space="0" w:color="auto" w:frame="1"/>
        </w:rPr>
        <w:t>There are internal relationships between the TrendData.mdb file, the Summit.mdb file, and the Eventlog.mdb file. Thus, if you wanted to move the TrendData.mdb file from one workstation to another, the only way it can be done is to copy all three of those files.</w:t>
      </w:r>
    </w:p>
    <w:p w:rsidR="00143370" w:rsidRPr="00143370" w:rsidRDefault="00143370" w:rsidP="00143370">
      <w:pPr>
        <w:spacing w:after="0" w:line="240" w:lineRule="auto"/>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 </w:t>
      </w:r>
    </w:p>
    <w:p w:rsidR="00143370" w:rsidRPr="00143370" w:rsidRDefault="00143370" w:rsidP="00143370">
      <w:pPr>
        <w:spacing w:after="0" w:line="240" w:lineRule="auto"/>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If you need to copy in the blank summit.mdb file from C:\Program Files\Tracer Summit\Backup \ Database to C:\Program Files\Tracer Summit\ Database, and then restore your original site from a backup, in order to restore your Trend Viewer objects:</w:t>
      </w:r>
    </w:p>
    <w:p w:rsidR="00143370" w:rsidRPr="00143370" w:rsidRDefault="00143370" w:rsidP="00143370">
      <w:pPr>
        <w:numPr>
          <w:ilvl w:val="0"/>
          <w:numId w:val="1"/>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On the restore screen select the "Rename Location" radial button</w:t>
      </w:r>
    </w:p>
    <w:p w:rsidR="00143370" w:rsidRPr="00143370" w:rsidRDefault="00143370" w:rsidP="00143370">
      <w:pPr>
        <w:numPr>
          <w:ilvl w:val="0"/>
          <w:numId w:val="1"/>
        </w:numPr>
        <w:spacing w:after="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Check "Relink Harvest Trend Database for new site name" box. If you don't want to really rename, just type the exact same site name in.</w:t>
      </w:r>
      <w:r w:rsidRPr="00143370">
        <w:rPr>
          <w:rFonts w:ascii="inherit" w:eastAsia="Times New Roman" w:hAnsi="inherit" w:cs="Times New Roman"/>
          <w:sz w:val="21"/>
          <w:szCs w:val="21"/>
        </w:rPr>
        <w:br/>
      </w:r>
      <w:r w:rsidRPr="00143370">
        <w:rPr>
          <w:rFonts w:ascii="inherit" w:eastAsia="Times New Roman" w:hAnsi="inherit" w:cs="Times New Roman"/>
          <w:sz w:val="21"/>
          <w:szCs w:val="21"/>
        </w:rPr>
        <w:lastRenderedPageBreak/>
        <w:br/>
      </w:r>
      <w:r w:rsidRPr="00143370">
        <w:rPr>
          <w:rFonts w:ascii="inherit" w:eastAsia="Times New Roman" w:hAnsi="inherit" w:cs="Times New Roman"/>
          <w:noProof/>
          <w:color w:val="003DA5"/>
          <w:sz w:val="21"/>
          <w:szCs w:val="21"/>
          <w:bdr w:val="none" w:sz="0" w:space="0" w:color="auto" w:frame="1"/>
        </w:rPr>
        <mc:AlternateContent>
          <mc:Choice Requires="wps">
            <w:drawing>
              <wp:inline distT="0" distB="0" distL="0" distR="0">
                <wp:extent cx="4438650" cy="3733800"/>
                <wp:effectExtent l="0" t="0" r="0" b="0"/>
                <wp:docPr id="1" name="Rectangle 1" descr="https://hub.ingersollrand.com/servlet/JiveServlet/downloadImage/102-85220-1-71666/1444553301737_PATTLNK_9202006_205-trendview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DB813" id="Rectangle 1" o:spid="_x0000_s1026" alt="https://hub.ingersollrand.com/servlet/JiveServlet/downloadImage/102-85220-1-71666/1444553301737_PATTLNK_9202006_205-trendviewer.GIF" href="https://hub.ingersollrand.com/servlet/JiveServlet/showImage/102-85220-1-71666/1444553301737_PATTLNK_9202006_205-trendviewer.GIF" style="width:3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" o:button="t" filled="f" stroked="f">
                <v:fill o:detectmouseclick="t"/>
                <o:lock v:ext="edit" aspectratio="t"/>
                <w10:anchorlock/>
              </v:rect>
            </w:pict>
          </mc:Fallback>
        </mc:AlternateContent>
      </w:r>
    </w:p>
    <w:p w:rsidR="00143370" w:rsidRPr="00143370" w:rsidRDefault="00143370" w:rsidP="00143370">
      <w:pPr>
        <w:spacing w:after="0" w:line="240" w:lineRule="auto"/>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 </w:t>
      </w:r>
    </w:p>
    <w:p w:rsidR="00143370" w:rsidRPr="00143370" w:rsidRDefault="00143370" w:rsidP="00143370">
      <w:pPr>
        <w:spacing w:after="0" w:line="240" w:lineRule="auto"/>
        <w:textAlignment w:val="baseline"/>
        <w:outlineLvl w:val="2"/>
        <w:rPr>
          <w:rFonts w:ascii="inherit" w:eastAsia="Times New Roman" w:hAnsi="inherit" w:cs="Times New Roman"/>
          <w:b/>
          <w:bCs/>
          <w:sz w:val="24"/>
          <w:szCs w:val="24"/>
        </w:rPr>
      </w:pPr>
      <w:r w:rsidRPr="00143370">
        <w:rPr>
          <w:rFonts w:ascii="inherit" w:eastAsia="Times New Roman" w:hAnsi="inherit" w:cs="Times New Roman"/>
          <w:b/>
          <w:bCs/>
          <w:sz w:val="24"/>
          <w:szCs w:val="24"/>
        </w:rPr>
        <w:t>Notes:</w:t>
      </w:r>
    </w:p>
    <w:p w:rsidR="00143370" w:rsidRPr="00143370" w:rsidRDefault="00143370" w:rsidP="00143370">
      <w:pPr>
        <w:spacing w:after="0" w:line="240" w:lineRule="auto"/>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br/>
      </w:r>
    </w:p>
    <w:p w:rsidR="00143370" w:rsidRPr="00143370" w:rsidRDefault="00143370" w:rsidP="00143370">
      <w:pPr>
        <w:spacing w:after="0" w:line="240" w:lineRule="auto"/>
        <w:textAlignment w:val="baseline"/>
        <w:outlineLvl w:val="2"/>
        <w:rPr>
          <w:rFonts w:ascii="inherit" w:eastAsia="Times New Roman" w:hAnsi="inherit" w:cs="Times New Roman"/>
          <w:b/>
          <w:bCs/>
          <w:sz w:val="24"/>
          <w:szCs w:val="24"/>
        </w:rPr>
      </w:pPr>
      <w:r w:rsidRPr="00143370">
        <w:rPr>
          <w:rFonts w:ascii="inherit" w:eastAsia="Times New Roman" w:hAnsi="inherit" w:cs="Times New Roman"/>
          <w:b/>
          <w:bCs/>
          <w:sz w:val="24"/>
          <w:szCs w:val="24"/>
        </w:rPr>
        <w:t>Changes:</w:t>
      </w:r>
    </w:p>
    <w:p w:rsidR="00143370" w:rsidRPr="00143370" w:rsidRDefault="00143370" w:rsidP="00143370">
      <w:pPr>
        <w:spacing w:after="0" w:line="240" w:lineRule="auto"/>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br/>
      </w:r>
    </w:p>
    <w:p w:rsidR="00143370" w:rsidRPr="00143370" w:rsidRDefault="00143370" w:rsidP="00143370">
      <w:pPr>
        <w:spacing w:after="0" w:line="240" w:lineRule="auto"/>
        <w:textAlignment w:val="baseline"/>
        <w:outlineLvl w:val="2"/>
        <w:rPr>
          <w:rFonts w:ascii="inherit" w:eastAsia="Times New Roman" w:hAnsi="inherit" w:cs="Times New Roman"/>
          <w:b/>
          <w:bCs/>
          <w:sz w:val="24"/>
          <w:szCs w:val="24"/>
        </w:rPr>
      </w:pPr>
      <w:r w:rsidRPr="00143370">
        <w:rPr>
          <w:rFonts w:ascii="inherit" w:eastAsia="Times New Roman" w:hAnsi="inherit" w:cs="Times New Roman"/>
          <w:b/>
          <w:bCs/>
          <w:sz w:val="24"/>
          <w:szCs w:val="24"/>
        </w:rPr>
        <w:t>Other Question/Problem/Cause Statements:</w:t>
      </w:r>
    </w:p>
    <w:p w:rsidR="00143370" w:rsidRPr="00143370" w:rsidRDefault="00143370" w:rsidP="00143370">
      <w:pPr>
        <w:numPr>
          <w:ilvl w:val="0"/>
          <w:numId w:val="2"/>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How to backup and restore the trend viewer data?</w:t>
      </w:r>
    </w:p>
    <w:p w:rsidR="00143370" w:rsidRPr="00143370" w:rsidRDefault="00143370" w:rsidP="00143370">
      <w:pPr>
        <w:numPr>
          <w:ilvl w:val="0"/>
          <w:numId w:val="2"/>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How to transfer or view trend viewer data on multiple workstations?</w:t>
      </w:r>
    </w:p>
    <w:p w:rsidR="00143370" w:rsidRPr="00143370" w:rsidRDefault="00143370" w:rsidP="00143370">
      <w:pPr>
        <w:numPr>
          <w:ilvl w:val="0"/>
          <w:numId w:val="2"/>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After restoring my site, I lost my trend viewers?</w:t>
      </w:r>
    </w:p>
    <w:p w:rsidR="00143370" w:rsidRPr="00143370" w:rsidRDefault="00143370" w:rsidP="00143370">
      <w:pPr>
        <w:numPr>
          <w:ilvl w:val="0"/>
          <w:numId w:val="2"/>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Can't see trend viewer data?</w:t>
      </w:r>
    </w:p>
    <w:p w:rsidR="00143370" w:rsidRPr="00143370" w:rsidRDefault="00143370" w:rsidP="00143370">
      <w:pPr>
        <w:numPr>
          <w:ilvl w:val="0"/>
          <w:numId w:val="2"/>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How to restore Trend Viewers?</w:t>
      </w:r>
    </w:p>
    <w:p w:rsidR="00143370" w:rsidRPr="00143370" w:rsidRDefault="00143370" w:rsidP="00143370">
      <w:pPr>
        <w:spacing w:after="0" w:line="240" w:lineRule="auto"/>
        <w:textAlignment w:val="baseline"/>
        <w:outlineLvl w:val="2"/>
        <w:rPr>
          <w:rFonts w:ascii="inherit" w:eastAsia="Times New Roman" w:hAnsi="inherit" w:cs="Times New Roman"/>
          <w:b/>
          <w:bCs/>
          <w:sz w:val="24"/>
          <w:szCs w:val="24"/>
        </w:rPr>
      </w:pPr>
      <w:r w:rsidRPr="00143370">
        <w:rPr>
          <w:rFonts w:ascii="inherit" w:eastAsia="Times New Roman" w:hAnsi="inherit" w:cs="Times New Roman"/>
          <w:b/>
          <w:bCs/>
          <w:sz w:val="24"/>
          <w:szCs w:val="24"/>
        </w:rPr>
        <w:t>Facts:</w:t>
      </w:r>
    </w:p>
    <w:p w:rsidR="00143370" w:rsidRPr="00143370" w:rsidRDefault="00143370" w:rsidP="00143370">
      <w:pPr>
        <w:numPr>
          <w:ilvl w:val="0"/>
          <w:numId w:val="3"/>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Tracer Summit (Windows)</w:t>
      </w:r>
    </w:p>
    <w:p w:rsidR="00143370" w:rsidRDefault="00143370" w:rsidP="00143370">
      <w:pPr>
        <w:numPr>
          <w:ilvl w:val="0"/>
          <w:numId w:val="3"/>
        </w:numPr>
        <w:spacing w:before="60" w:after="60" w:line="240" w:lineRule="auto"/>
        <w:ind w:left="0"/>
        <w:textAlignment w:val="baseline"/>
        <w:rPr>
          <w:rFonts w:ascii="inherit" w:eastAsia="Times New Roman" w:hAnsi="inherit" w:cs="Times New Roman"/>
          <w:sz w:val="21"/>
          <w:szCs w:val="21"/>
        </w:rPr>
      </w:pPr>
      <w:r w:rsidRPr="00143370">
        <w:rPr>
          <w:rFonts w:ascii="inherit" w:eastAsia="Times New Roman" w:hAnsi="inherit" w:cs="Times New Roman"/>
          <w:sz w:val="21"/>
          <w:szCs w:val="21"/>
        </w:rPr>
        <w:t>Trend viewer</w:t>
      </w:r>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Issue:</w:t>
      </w:r>
    </w:p>
    <w:p w:rsidR="00B60E47" w:rsidRPr="00B60E47" w:rsidRDefault="00B60E47" w:rsidP="00B60E47">
      <w:pPr>
        <w:shd w:val="clear" w:color="auto" w:fill="FFFFFF"/>
        <w:spacing w:after="0" w:line="240" w:lineRule="auto"/>
        <w:textAlignment w:val="baseline"/>
        <w:rPr>
          <w:rFonts w:ascii="Helvetica" w:eastAsia="Times New Roman" w:hAnsi="Helvetica" w:cs="Times New Roman"/>
          <w:color w:val="474848"/>
          <w:sz w:val="21"/>
          <w:szCs w:val="21"/>
        </w:rPr>
      </w:pPr>
      <w:r w:rsidRPr="00B60E47">
        <w:rPr>
          <w:rFonts w:ascii="Helvetica" w:eastAsia="Times New Roman" w:hAnsi="Helvetica" w:cs="Times New Roman"/>
          <w:color w:val="474848"/>
          <w:sz w:val="21"/>
          <w:szCs w:val="21"/>
        </w:rPr>
        <w:lastRenderedPageBreak/>
        <w:t>Does Trend Viewer (Harvest Trend Data) automatically archive data to the PC's hard drive?</w:t>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Resolution:</w:t>
      </w:r>
    </w:p>
    <w:p w:rsidR="00B60E47" w:rsidRPr="00B60E47" w:rsidRDefault="00B60E47" w:rsidP="00B60E47">
      <w:pPr>
        <w:shd w:val="clear" w:color="auto" w:fill="FFFFFF"/>
        <w:spacing w:after="0" w:line="240" w:lineRule="auto"/>
        <w:textAlignment w:val="baseline"/>
        <w:rPr>
          <w:rFonts w:ascii="Helvetica" w:eastAsia="Times New Roman" w:hAnsi="Helvetica" w:cs="Times New Roman"/>
          <w:color w:val="474848"/>
          <w:sz w:val="21"/>
          <w:szCs w:val="21"/>
        </w:rPr>
      </w:pPr>
      <w:r w:rsidRPr="00B60E47">
        <w:rPr>
          <w:rFonts w:ascii="Helvetica" w:eastAsia="Times New Roman" w:hAnsi="Helvetica" w:cs="Times New Roman"/>
          <w:color w:val="474848"/>
          <w:sz w:val="21"/>
          <w:szCs w:val="21"/>
        </w:rPr>
        <w:t>Yes (assuming the "Harvest Trend Data" box is checked in the Trend editor). It really isn't the Trend Viewer application / object that is writing to the TrendData.mdb file, it is the data pump built into the workstation side of the Trend Object.</w:t>
      </w:r>
      <w:r w:rsidRPr="00B60E47">
        <w:rPr>
          <w:rFonts w:ascii="Helvetica" w:eastAsia="Times New Roman" w:hAnsi="Helvetica" w:cs="Times New Roman"/>
          <w:color w:val="474848"/>
          <w:sz w:val="21"/>
          <w:szCs w:val="21"/>
        </w:rPr>
        <w:br/>
      </w:r>
      <w:r w:rsidRPr="00B60E47">
        <w:rPr>
          <w:rFonts w:ascii="Helvetica" w:eastAsia="Times New Roman" w:hAnsi="Helvetica" w:cs="Times New Roman"/>
          <w:color w:val="474848"/>
          <w:sz w:val="21"/>
          <w:szCs w:val="21"/>
        </w:rPr>
        <w:br/>
        <w:t>When TrendData.mdb gets to about 1.5 GB in size, Summit will automatically renamed it to TrendDataMM-DD-YYYY.mdb (for example TrendData08-10-2010.mdb) and then install a fresh new TrendData.mdb file. As long as you don't change the name of the archived files, Trend Viewer will allow you to view into those files (i.e. view old data).</w:t>
      </w:r>
      <w:r w:rsidRPr="00B60E47">
        <w:rPr>
          <w:rFonts w:ascii="Helvetica" w:eastAsia="Times New Roman" w:hAnsi="Helvetica" w:cs="Times New Roman"/>
          <w:color w:val="474848"/>
          <w:sz w:val="21"/>
          <w:szCs w:val="21"/>
        </w:rPr>
        <w:br/>
      </w:r>
      <w:r w:rsidRPr="00B60E47">
        <w:rPr>
          <w:rFonts w:ascii="Helvetica" w:eastAsia="Times New Roman" w:hAnsi="Helvetica" w:cs="Times New Roman"/>
          <w:color w:val="474848"/>
          <w:sz w:val="21"/>
          <w:szCs w:val="21"/>
        </w:rPr>
        <w:br/>
        <w:t>Note: Beginning with v17 SP10, a user will be able to specify the size at which an archive file is created (choices are: 8, 16, 32, 64, 128, 256, 512, 1024, and 1536 MB).</w:t>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Notes:</w:t>
      </w:r>
    </w:p>
    <w:p w:rsidR="00B60E47" w:rsidRPr="00B60E47" w:rsidRDefault="00B60E47" w:rsidP="00B60E47">
      <w:pPr>
        <w:spacing w:after="0" w:line="240" w:lineRule="auto"/>
        <w:rPr>
          <w:rFonts w:ascii="Times New Roman" w:eastAsia="Times New Roman" w:hAnsi="Times New Roman" w:cs="Times New Roman"/>
          <w:sz w:val="24"/>
          <w:szCs w:val="24"/>
        </w:rPr>
      </w:pPr>
      <w:r w:rsidRPr="00B60E47">
        <w:rPr>
          <w:rFonts w:ascii="Helvetica" w:eastAsia="Times New Roman" w:hAnsi="Helvetica" w:cs="Times New Roman"/>
          <w:color w:val="474848"/>
          <w:sz w:val="21"/>
          <w:szCs w:val="21"/>
        </w:rPr>
        <w:br/>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Changes:</w:t>
      </w:r>
    </w:p>
    <w:p w:rsidR="00B60E47" w:rsidRPr="00B60E47" w:rsidRDefault="00B60E47" w:rsidP="00B60E47">
      <w:pPr>
        <w:spacing w:after="0" w:line="240" w:lineRule="auto"/>
        <w:rPr>
          <w:rFonts w:ascii="Times New Roman" w:eastAsia="Times New Roman" w:hAnsi="Times New Roman" w:cs="Times New Roman"/>
          <w:sz w:val="24"/>
          <w:szCs w:val="24"/>
        </w:rPr>
      </w:pPr>
      <w:r w:rsidRPr="00B60E47">
        <w:rPr>
          <w:rFonts w:ascii="Helvetica" w:eastAsia="Times New Roman" w:hAnsi="Helvetica" w:cs="Times New Roman"/>
          <w:color w:val="474848"/>
          <w:sz w:val="21"/>
          <w:szCs w:val="21"/>
        </w:rPr>
        <w:br/>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Other Question/Problem/Cause Statements:</w:t>
      </w:r>
    </w:p>
    <w:p w:rsidR="00B60E47" w:rsidRPr="00B60E47" w:rsidRDefault="00B60E47" w:rsidP="00B60E47">
      <w:pPr>
        <w:numPr>
          <w:ilvl w:val="0"/>
          <w:numId w:val="6"/>
        </w:numPr>
        <w:shd w:val="clear" w:color="auto" w:fill="FFFFFF"/>
        <w:spacing w:before="60" w:after="60" w:line="240" w:lineRule="auto"/>
        <w:ind w:left="0"/>
        <w:textAlignment w:val="baseline"/>
        <w:rPr>
          <w:rFonts w:ascii="inherit" w:eastAsia="Times New Roman" w:hAnsi="inherit" w:cs="Times New Roman"/>
          <w:color w:val="474848"/>
          <w:sz w:val="21"/>
          <w:szCs w:val="21"/>
        </w:rPr>
      </w:pPr>
      <w:r w:rsidRPr="00B60E47">
        <w:rPr>
          <w:rFonts w:ascii="inherit" w:eastAsia="Times New Roman" w:hAnsi="inherit" w:cs="Times New Roman"/>
          <w:color w:val="474848"/>
          <w:sz w:val="21"/>
          <w:szCs w:val="21"/>
        </w:rPr>
        <w:t>Does Trend Viewer (Harvest Trend Data) automatically archive data to the PC's hard drive?</w:t>
      </w:r>
    </w:p>
    <w:p w:rsidR="00B60E47" w:rsidRPr="00B60E47" w:rsidRDefault="00B60E47" w:rsidP="00B60E47">
      <w:pPr>
        <w:numPr>
          <w:ilvl w:val="0"/>
          <w:numId w:val="6"/>
        </w:numPr>
        <w:shd w:val="clear" w:color="auto" w:fill="FFFFFF"/>
        <w:spacing w:before="60" w:after="60" w:line="240" w:lineRule="auto"/>
        <w:ind w:left="0"/>
        <w:textAlignment w:val="baseline"/>
        <w:rPr>
          <w:rFonts w:ascii="inherit" w:eastAsia="Times New Roman" w:hAnsi="inherit" w:cs="Times New Roman"/>
          <w:color w:val="474848"/>
          <w:sz w:val="21"/>
          <w:szCs w:val="21"/>
        </w:rPr>
      </w:pPr>
      <w:r w:rsidRPr="00B60E47">
        <w:rPr>
          <w:rFonts w:ascii="inherit" w:eastAsia="Times New Roman" w:hAnsi="inherit" w:cs="Times New Roman"/>
          <w:color w:val="474848"/>
          <w:sz w:val="21"/>
          <w:szCs w:val="21"/>
        </w:rPr>
        <w:t>How does Trend Viewer access archived information (trend data)?</w:t>
      </w:r>
    </w:p>
    <w:p w:rsidR="00B60E47" w:rsidRPr="00B60E47" w:rsidRDefault="00B60E47" w:rsidP="00B60E47">
      <w:pPr>
        <w:numPr>
          <w:ilvl w:val="0"/>
          <w:numId w:val="6"/>
        </w:numPr>
        <w:shd w:val="clear" w:color="auto" w:fill="FFFFFF"/>
        <w:spacing w:before="60" w:after="60" w:line="240" w:lineRule="auto"/>
        <w:ind w:left="0"/>
        <w:textAlignment w:val="baseline"/>
        <w:rPr>
          <w:rFonts w:ascii="inherit" w:eastAsia="Times New Roman" w:hAnsi="inherit" w:cs="Times New Roman"/>
          <w:color w:val="474848"/>
          <w:sz w:val="21"/>
          <w:szCs w:val="21"/>
        </w:rPr>
      </w:pPr>
      <w:r w:rsidRPr="00B60E47">
        <w:rPr>
          <w:rFonts w:ascii="inherit" w:eastAsia="Times New Roman" w:hAnsi="inherit" w:cs="Times New Roman"/>
          <w:color w:val="474848"/>
          <w:sz w:val="21"/>
          <w:szCs w:val="21"/>
        </w:rPr>
        <w:t>Can Trend Viewer see archived information (trend data)?</w:t>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Facts:</w:t>
      </w:r>
    </w:p>
    <w:p w:rsidR="00B60E47" w:rsidRPr="00B60E47" w:rsidRDefault="00B60E47" w:rsidP="00B60E47">
      <w:pPr>
        <w:numPr>
          <w:ilvl w:val="0"/>
          <w:numId w:val="7"/>
        </w:numPr>
        <w:shd w:val="clear" w:color="auto" w:fill="FFFFFF"/>
        <w:spacing w:before="60" w:after="60" w:line="240" w:lineRule="auto"/>
        <w:ind w:left="0"/>
        <w:textAlignment w:val="baseline"/>
        <w:rPr>
          <w:rFonts w:ascii="inherit" w:eastAsia="Times New Roman" w:hAnsi="inherit" w:cs="Times New Roman"/>
          <w:color w:val="474848"/>
          <w:sz w:val="21"/>
          <w:szCs w:val="21"/>
        </w:rPr>
      </w:pPr>
      <w:r w:rsidRPr="00B60E47">
        <w:rPr>
          <w:rFonts w:ascii="inherit" w:eastAsia="Times New Roman" w:hAnsi="inherit" w:cs="Times New Roman"/>
          <w:color w:val="474848"/>
          <w:sz w:val="21"/>
          <w:szCs w:val="21"/>
        </w:rPr>
        <w:t>Tracer Summit (Windows)</w:t>
      </w:r>
    </w:p>
    <w:p w:rsidR="00B60E47" w:rsidRDefault="00B60E47" w:rsidP="00B60E47">
      <w:pPr>
        <w:spacing w:before="60" w:after="60" w:line="240" w:lineRule="auto"/>
        <w:textAlignment w:val="baseline"/>
        <w:rPr>
          <w:rFonts w:ascii="inherit" w:eastAsia="Times New Roman" w:hAnsi="inherit" w:cs="Times New Roman"/>
          <w:sz w:val="21"/>
          <w:szCs w:val="21"/>
        </w:rPr>
      </w:pPr>
      <w:bookmarkStart w:id="0" w:name="_GoBack"/>
      <w:bookmarkEnd w:id="0"/>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Default="00B60E47" w:rsidP="00B60E47">
      <w:pPr>
        <w:spacing w:before="60" w:after="60" w:line="240" w:lineRule="auto"/>
        <w:textAlignment w:val="baseline"/>
        <w:rPr>
          <w:rFonts w:ascii="inherit" w:eastAsia="Times New Roman" w:hAnsi="inherit" w:cs="Times New Roman"/>
          <w:sz w:val="21"/>
          <w:szCs w:val="21"/>
        </w:rPr>
      </w:pP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Issue:</w:t>
      </w:r>
    </w:p>
    <w:p w:rsidR="00B60E47" w:rsidRPr="00B60E47" w:rsidRDefault="00B60E47" w:rsidP="00B60E47">
      <w:pPr>
        <w:shd w:val="clear" w:color="auto" w:fill="FFFFFF"/>
        <w:spacing w:after="0" w:line="240" w:lineRule="auto"/>
        <w:textAlignment w:val="baseline"/>
        <w:rPr>
          <w:rFonts w:ascii="Helvetica" w:eastAsia="Times New Roman" w:hAnsi="Helvetica" w:cs="Times New Roman"/>
          <w:color w:val="474848"/>
          <w:sz w:val="21"/>
          <w:szCs w:val="21"/>
        </w:rPr>
      </w:pPr>
      <w:r w:rsidRPr="00B60E47">
        <w:rPr>
          <w:rFonts w:ascii="Helvetica" w:eastAsia="Times New Roman" w:hAnsi="Helvetica" w:cs="Times New Roman"/>
          <w:color w:val="474848"/>
          <w:sz w:val="21"/>
          <w:szCs w:val="21"/>
        </w:rPr>
        <w:t>Can I migrate my Trend Viewer Access database (TrendData.mdb) to SQL?</w:t>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Resolution:</w:t>
      </w:r>
    </w:p>
    <w:p w:rsidR="00B60E47" w:rsidRPr="00B60E47" w:rsidRDefault="00B60E47" w:rsidP="00B60E47">
      <w:pPr>
        <w:shd w:val="clear" w:color="auto" w:fill="FFFFFF"/>
        <w:spacing w:after="0" w:line="240" w:lineRule="auto"/>
        <w:textAlignment w:val="baseline"/>
        <w:rPr>
          <w:rFonts w:ascii="Helvetica" w:eastAsia="Times New Roman" w:hAnsi="Helvetica" w:cs="Times New Roman"/>
          <w:color w:val="474848"/>
          <w:sz w:val="21"/>
          <w:szCs w:val="21"/>
        </w:rPr>
      </w:pPr>
      <w:r w:rsidRPr="00B60E47">
        <w:rPr>
          <w:rFonts w:ascii="Helvetica" w:eastAsia="Times New Roman" w:hAnsi="Helvetica" w:cs="Times New Roman"/>
          <w:color w:val="474848"/>
          <w:sz w:val="21"/>
          <w:szCs w:val="21"/>
        </w:rPr>
        <w:t> </w:t>
      </w:r>
    </w:p>
    <w:p w:rsidR="00B60E47" w:rsidRPr="00B60E47" w:rsidRDefault="00B60E47" w:rsidP="00B60E47">
      <w:pPr>
        <w:shd w:val="clear" w:color="auto" w:fill="FFFFFF"/>
        <w:spacing w:after="0" w:line="240" w:lineRule="auto"/>
        <w:textAlignment w:val="baseline"/>
        <w:rPr>
          <w:rFonts w:ascii="Helvetica" w:eastAsia="Times New Roman" w:hAnsi="Helvetica" w:cs="Times New Roman"/>
          <w:color w:val="474848"/>
          <w:sz w:val="21"/>
          <w:szCs w:val="21"/>
        </w:rPr>
      </w:pPr>
      <w:r w:rsidRPr="00B60E47">
        <w:rPr>
          <w:rFonts w:ascii="Helvetica" w:eastAsia="Times New Roman" w:hAnsi="Helvetica" w:cs="Times New Roman"/>
          <w:color w:val="474848"/>
          <w:sz w:val="21"/>
          <w:szCs w:val="21"/>
        </w:rPr>
        <w:t xml:space="preserve">1. If you have a "new" site, (Tracer Summit V17) Enterprise (SQL) then </w:t>
      </w:r>
      <w:proofErr w:type="spellStart"/>
      <w:r w:rsidRPr="00B60E47">
        <w:rPr>
          <w:rFonts w:ascii="Helvetica" w:eastAsia="Times New Roman" w:hAnsi="Helvetica" w:cs="Times New Roman"/>
          <w:color w:val="474848"/>
          <w:sz w:val="21"/>
          <w:szCs w:val="21"/>
        </w:rPr>
        <w:t>TrendData</w:t>
      </w:r>
      <w:proofErr w:type="spellEnd"/>
      <w:r w:rsidRPr="00B60E47">
        <w:rPr>
          <w:rFonts w:ascii="Helvetica" w:eastAsia="Times New Roman" w:hAnsi="Helvetica" w:cs="Times New Roman"/>
          <w:color w:val="474848"/>
          <w:sz w:val="21"/>
          <w:szCs w:val="21"/>
        </w:rPr>
        <w:t xml:space="preserve"> will be SQL resident (assuming you ran the CreateStarterSummit.bat file with </w:t>
      </w:r>
      <w:proofErr w:type="spellStart"/>
      <w:r w:rsidRPr="00B60E47">
        <w:rPr>
          <w:rFonts w:ascii="inherit" w:eastAsia="Times New Roman" w:hAnsi="inherit" w:cs="Times New Roman"/>
          <w:b/>
          <w:bCs/>
          <w:color w:val="474848"/>
          <w:sz w:val="21"/>
          <w:szCs w:val="21"/>
          <w:bdr w:val="none" w:sz="0" w:space="0" w:color="auto" w:frame="1"/>
        </w:rPr>
        <w:t>TrendData</w:t>
      </w:r>
      <w:proofErr w:type="spellEnd"/>
      <w:r w:rsidRPr="00B60E47">
        <w:rPr>
          <w:rFonts w:ascii="Helvetica" w:eastAsia="Times New Roman" w:hAnsi="Helvetica" w:cs="Times New Roman"/>
          <w:color w:val="474848"/>
          <w:sz w:val="21"/>
          <w:szCs w:val="21"/>
        </w:rPr>
        <w:t> as an argument with the other database name that is).</w:t>
      </w:r>
    </w:p>
    <w:p w:rsidR="00B60E47" w:rsidRPr="00B60E47" w:rsidRDefault="00B60E47" w:rsidP="00B60E47">
      <w:pPr>
        <w:shd w:val="clear" w:color="auto" w:fill="FFFFFF"/>
        <w:spacing w:after="0" w:line="240" w:lineRule="auto"/>
        <w:textAlignment w:val="baseline"/>
        <w:rPr>
          <w:rFonts w:ascii="Helvetica" w:eastAsia="Times New Roman" w:hAnsi="Helvetica" w:cs="Times New Roman"/>
          <w:color w:val="474848"/>
          <w:sz w:val="21"/>
          <w:szCs w:val="21"/>
        </w:rPr>
      </w:pPr>
      <w:r w:rsidRPr="00B60E47">
        <w:rPr>
          <w:rFonts w:ascii="Helvetica" w:eastAsia="Times New Roman" w:hAnsi="Helvetica" w:cs="Times New Roman"/>
          <w:color w:val="474848"/>
          <w:sz w:val="21"/>
          <w:szCs w:val="21"/>
        </w:rPr>
        <w:t xml:space="preserve">2. If upgrading a Tracer Summit V17 Access database to SQL, it wasn't till v17 SP3 that the database conversion utility was able to migrate a </w:t>
      </w:r>
      <w:proofErr w:type="spellStart"/>
      <w:r w:rsidRPr="00B60E47">
        <w:rPr>
          <w:rFonts w:ascii="Helvetica" w:eastAsia="Times New Roman" w:hAnsi="Helvetica" w:cs="Times New Roman"/>
          <w:color w:val="474848"/>
          <w:sz w:val="21"/>
          <w:szCs w:val="21"/>
        </w:rPr>
        <w:t>TrendData</w:t>
      </w:r>
      <w:proofErr w:type="spellEnd"/>
      <w:r w:rsidRPr="00B60E47">
        <w:rPr>
          <w:rFonts w:ascii="Helvetica" w:eastAsia="Times New Roman" w:hAnsi="Helvetica" w:cs="Times New Roman"/>
          <w:color w:val="474848"/>
          <w:sz w:val="21"/>
          <w:szCs w:val="21"/>
        </w:rPr>
        <w:t xml:space="preserve"> database from Access to SQL.</w:t>
      </w:r>
    </w:p>
    <w:p w:rsidR="00B60E47" w:rsidRPr="00B60E47" w:rsidRDefault="00B60E47" w:rsidP="00B60E47">
      <w:pPr>
        <w:shd w:val="clear" w:color="auto" w:fill="FFFFFF"/>
        <w:spacing w:after="0" w:line="240" w:lineRule="auto"/>
        <w:textAlignment w:val="baseline"/>
        <w:rPr>
          <w:rFonts w:ascii="Helvetica" w:eastAsia="Times New Roman" w:hAnsi="Helvetica" w:cs="Times New Roman"/>
          <w:color w:val="474848"/>
          <w:sz w:val="21"/>
          <w:szCs w:val="21"/>
        </w:rPr>
      </w:pPr>
      <w:r w:rsidRPr="00B60E47">
        <w:rPr>
          <w:rFonts w:ascii="Helvetica" w:eastAsia="Times New Roman" w:hAnsi="Helvetica" w:cs="Times New Roman"/>
          <w:color w:val="474848"/>
          <w:sz w:val="21"/>
          <w:szCs w:val="21"/>
        </w:rPr>
        <w:t> </w:t>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Notes:</w:t>
      </w:r>
    </w:p>
    <w:p w:rsidR="00B60E47" w:rsidRPr="00B60E47" w:rsidRDefault="00B60E47" w:rsidP="00B60E47">
      <w:pPr>
        <w:spacing w:after="0" w:line="240" w:lineRule="auto"/>
        <w:rPr>
          <w:rFonts w:ascii="Times New Roman" w:eastAsia="Times New Roman" w:hAnsi="Times New Roman" w:cs="Times New Roman"/>
          <w:sz w:val="24"/>
          <w:szCs w:val="24"/>
        </w:rPr>
      </w:pPr>
      <w:r w:rsidRPr="00B60E47">
        <w:rPr>
          <w:rFonts w:ascii="Helvetica" w:eastAsia="Times New Roman" w:hAnsi="Helvetica" w:cs="Times New Roman"/>
          <w:color w:val="474848"/>
          <w:sz w:val="21"/>
          <w:szCs w:val="21"/>
        </w:rPr>
        <w:br/>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Changes:</w:t>
      </w:r>
    </w:p>
    <w:p w:rsidR="00B60E47" w:rsidRPr="00B60E47" w:rsidRDefault="00B60E47" w:rsidP="00B60E47">
      <w:pPr>
        <w:spacing w:after="0" w:line="240" w:lineRule="auto"/>
        <w:rPr>
          <w:rFonts w:ascii="Times New Roman" w:eastAsia="Times New Roman" w:hAnsi="Times New Roman" w:cs="Times New Roman"/>
          <w:sz w:val="24"/>
          <w:szCs w:val="24"/>
        </w:rPr>
      </w:pPr>
      <w:r w:rsidRPr="00B60E47">
        <w:rPr>
          <w:rFonts w:ascii="Helvetica" w:eastAsia="Times New Roman" w:hAnsi="Helvetica" w:cs="Times New Roman"/>
          <w:color w:val="474848"/>
          <w:sz w:val="21"/>
          <w:szCs w:val="21"/>
        </w:rPr>
        <w:br/>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Other Question/Problem/Cause Statements:</w:t>
      </w:r>
    </w:p>
    <w:p w:rsidR="00B60E47" w:rsidRPr="00B60E47" w:rsidRDefault="00B60E47" w:rsidP="00B60E47">
      <w:pPr>
        <w:numPr>
          <w:ilvl w:val="0"/>
          <w:numId w:val="4"/>
        </w:numPr>
        <w:shd w:val="clear" w:color="auto" w:fill="FFFFFF"/>
        <w:spacing w:before="60" w:after="60" w:line="240" w:lineRule="auto"/>
        <w:ind w:left="0"/>
        <w:textAlignment w:val="baseline"/>
        <w:rPr>
          <w:rFonts w:ascii="inherit" w:eastAsia="Times New Roman" w:hAnsi="inherit" w:cs="Times New Roman"/>
          <w:color w:val="474848"/>
          <w:sz w:val="21"/>
          <w:szCs w:val="21"/>
        </w:rPr>
      </w:pPr>
      <w:r w:rsidRPr="00B60E47">
        <w:rPr>
          <w:rFonts w:ascii="inherit" w:eastAsia="Times New Roman" w:hAnsi="inherit" w:cs="Times New Roman"/>
          <w:color w:val="474848"/>
          <w:sz w:val="21"/>
          <w:szCs w:val="21"/>
        </w:rPr>
        <w:t>Can I migrate my Trend Viewer Access database (TrendData.mdb) to SQL?</w:t>
      </w:r>
    </w:p>
    <w:p w:rsidR="00B60E47" w:rsidRPr="00B60E47" w:rsidRDefault="00B60E47" w:rsidP="00B60E47">
      <w:pPr>
        <w:shd w:val="clear" w:color="auto" w:fill="FFFFFF"/>
        <w:spacing w:after="0" w:line="240" w:lineRule="auto"/>
        <w:textAlignment w:val="baseline"/>
        <w:outlineLvl w:val="2"/>
        <w:rPr>
          <w:rFonts w:ascii="Helvetica" w:eastAsia="Times New Roman" w:hAnsi="Helvetica" w:cs="Times New Roman"/>
          <w:b/>
          <w:bCs/>
          <w:color w:val="474848"/>
          <w:sz w:val="24"/>
          <w:szCs w:val="24"/>
        </w:rPr>
      </w:pPr>
      <w:r w:rsidRPr="00B60E47">
        <w:rPr>
          <w:rFonts w:ascii="Helvetica" w:eastAsia="Times New Roman" w:hAnsi="Helvetica" w:cs="Times New Roman"/>
          <w:b/>
          <w:bCs/>
          <w:color w:val="474848"/>
          <w:sz w:val="24"/>
          <w:szCs w:val="24"/>
        </w:rPr>
        <w:t>Facts:</w:t>
      </w:r>
    </w:p>
    <w:p w:rsidR="00B60E47" w:rsidRPr="00B60E47" w:rsidRDefault="00B60E47" w:rsidP="00B60E47">
      <w:pPr>
        <w:numPr>
          <w:ilvl w:val="0"/>
          <w:numId w:val="5"/>
        </w:numPr>
        <w:shd w:val="clear" w:color="auto" w:fill="FFFFFF"/>
        <w:spacing w:before="60" w:after="60" w:line="240" w:lineRule="auto"/>
        <w:ind w:left="0"/>
        <w:textAlignment w:val="baseline"/>
        <w:rPr>
          <w:rFonts w:ascii="inherit" w:eastAsia="Times New Roman" w:hAnsi="inherit" w:cs="Times New Roman"/>
          <w:color w:val="474848"/>
          <w:sz w:val="21"/>
          <w:szCs w:val="21"/>
        </w:rPr>
      </w:pPr>
      <w:r w:rsidRPr="00B60E47">
        <w:rPr>
          <w:rFonts w:ascii="inherit" w:eastAsia="Times New Roman" w:hAnsi="inherit" w:cs="Times New Roman"/>
          <w:color w:val="474848"/>
          <w:sz w:val="21"/>
          <w:szCs w:val="21"/>
        </w:rPr>
        <w:t>Tracer Summit (Windows)</w:t>
      </w:r>
    </w:p>
    <w:p w:rsidR="00B60E47" w:rsidRPr="00143370" w:rsidRDefault="00B60E47" w:rsidP="00B60E47">
      <w:pPr>
        <w:spacing w:before="60" w:after="60" w:line="240" w:lineRule="auto"/>
        <w:textAlignment w:val="baseline"/>
        <w:rPr>
          <w:rFonts w:ascii="inherit" w:eastAsia="Times New Roman" w:hAnsi="inherit" w:cs="Times New Roman"/>
          <w:sz w:val="21"/>
          <w:szCs w:val="21"/>
        </w:rPr>
      </w:pPr>
    </w:p>
    <w:p w:rsidR="00A575DF" w:rsidRDefault="00A575DF"/>
    <w:sectPr w:rsidR="00A5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6794"/>
    <w:multiLevelType w:val="multilevel"/>
    <w:tmpl w:val="D13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5066A"/>
    <w:multiLevelType w:val="multilevel"/>
    <w:tmpl w:val="6E32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75F53"/>
    <w:multiLevelType w:val="multilevel"/>
    <w:tmpl w:val="6FA6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AD784A"/>
    <w:multiLevelType w:val="multilevel"/>
    <w:tmpl w:val="E3A0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B1756F"/>
    <w:multiLevelType w:val="multilevel"/>
    <w:tmpl w:val="002C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1C088E"/>
    <w:multiLevelType w:val="multilevel"/>
    <w:tmpl w:val="A294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13FF7"/>
    <w:multiLevelType w:val="multilevel"/>
    <w:tmpl w:val="5E3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70"/>
    <w:rsid w:val="00143370"/>
    <w:rsid w:val="00A575DF"/>
    <w:rsid w:val="00B6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8B96-3D2A-4715-A31C-68C7F71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3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3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3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3370"/>
    <w:rPr>
      <w:rFonts w:ascii="Times New Roman" w:eastAsia="Times New Roman" w:hAnsi="Times New Roman" w:cs="Times New Roman"/>
      <w:b/>
      <w:bCs/>
      <w:sz w:val="27"/>
      <w:szCs w:val="27"/>
    </w:rPr>
  </w:style>
  <w:style w:type="character" w:customStyle="1" w:styleId="j-version">
    <w:name w:val="j-version"/>
    <w:basedOn w:val="DefaultParagraphFont"/>
    <w:rsid w:val="00143370"/>
  </w:style>
  <w:style w:type="character" w:styleId="Hyperlink">
    <w:name w:val="Hyperlink"/>
    <w:basedOn w:val="DefaultParagraphFont"/>
    <w:uiPriority w:val="99"/>
    <w:semiHidden/>
    <w:unhideWhenUsed/>
    <w:rsid w:val="00143370"/>
    <w:rPr>
      <w:color w:val="0000FF"/>
      <w:u w:val="single"/>
    </w:rPr>
  </w:style>
  <w:style w:type="paragraph" w:styleId="NormalWeb">
    <w:name w:val="Normal (Web)"/>
    <w:basedOn w:val="Normal"/>
    <w:uiPriority w:val="99"/>
    <w:semiHidden/>
    <w:unhideWhenUsed/>
    <w:rsid w:val="00143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0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5919">
      <w:bodyDiv w:val="1"/>
      <w:marLeft w:val="0"/>
      <w:marRight w:val="0"/>
      <w:marTop w:val="0"/>
      <w:marBottom w:val="0"/>
      <w:divBdr>
        <w:top w:val="none" w:sz="0" w:space="0" w:color="auto"/>
        <w:left w:val="none" w:sz="0" w:space="0" w:color="auto"/>
        <w:bottom w:val="none" w:sz="0" w:space="0" w:color="auto"/>
        <w:right w:val="none" w:sz="0" w:space="0" w:color="auto"/>
      </w:divBdr>
      <w:divsChild>
        <w:div w:id="880172177">
          <w:marLeft w:val="0"/>
          <w:marRight w:val="0"/>
          <w:marTop w:val="150"/>
          <w:marBottom w:val="300"/>
          <w:divBdr>
            <w:top w:val="none" w:sz="0" w:space="0" w:color="auto"/>
            <w:left w:val="none" w:sz="0" w:space="0" w:color="auto"/>
            <w:bottom w:val="none" w:sz="0" w:space="0" w:color="auto"/>
            <w:right w:val="none" w:sz="0" w:space="0" w:color="auto"/>
          </w:divBdr>
        </w:div>
        <w:div w:id="370999751">
          <w:marLeft w:val="0"/>
          <w:marRight w:val="0"/>
          <w:marTop w:val="0"/>
          <w:marBottom w:val="0"/>
          <w:divBdr>
            <w:top w:val="none" w:sz="0" w:space="0" w:color="auto"/>
            <w:left w:val="none" w:sz="0" w:space="0" w:color="auto"/>
            <w:bottom w:val="none" w:sz="0" w:space="0" w:color="auto"/>
            <w:right w:val="none" w:sz="0" w:space="0" w:color="auto"/>
          </w:divBdr>
        </w:div>
      </w:divsChild>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6604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b.ingersollrand.com/servlet/JiveServlet/showImage/102-85220-1-71666/1444553301737_PATTLNK_9202006_205-trendviewer.GIF" TargetMode="External"/><Relationship Id="rId5" Type="http://schemas.openxmlformats.org/officeDocument/2006/relationships/hyperlink" Target="https://hub.ingersollrand.com/docs/DOC-911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 Zar Myint</dc:creator>
  <cp:keywords/>
  <dc:description/>
  <cp:lastModifiedBy>Tay, Zar Myint</cp:lastModifiedBy>
  <cp:revision>2</cp:revision>
  <dcterms:created xsi:type="dcterms:W3CDTF">2018-04-02T05:30:00Z</dcterms:created>
  <dcterms:modified xsi:type="dcterms:W3CDTF">2018-04-02T07:20:00Z</dcterms:modified>
</cp:coreProperties>
</file>